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78A" w:rsidRDefault="00A6678A">
      <w:pPr>
        <w:spacing w:line="396" w:lineRule="exact"/>
        <w:jc w:val="center"/>
        <w:rPr>
          <w:rFonts w:ascii="HG丸ｺﾞｼｯｸM-PRO" w:eastAsia="HG丸ｺﾞｼｯｸM-PRO" w:hAnsi="HG丸ｺﾞｼｯｸM-PRO"/>
          <w:b/>
          <w:sz w:val="30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b/>
          <w:sz w:val="30"/>
        </w:rPr>
        <w:t>５　安全教育・避難訓練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</w:tblGrid>
      <w:tr w:rsidR="007E4A0F" w:rsidTr="00A66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  <w:tcMar>
              <w:left w:w="49" w:type="dxa"/>
              <w:right w:w="49" w:type="dxa"/>
            </w:tcMar>
          </w:tcPr>
          <w:p w:rsidR="007E4A0F" w:rsidRDefault="00701984" w:rsidP="00A6678A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安全教育</w:t>
            </w:r>
          </w:p>
        </w:tc>
      </w:tr>
    </w:tbl>
    <w:p w:rsidR="007E4A0F" w:rsidRDefault="007E4A0F" w:rsidP="009E2E2D">
      <w:pPr>
        <w:spacing w:line="396" w:lineRule="exact"/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3089"/>
        <w:gridCol w:w="3603"/>
        <w:gridCol w:w="1649"/>
      </w:tblGrid>
      <w:tr w:rsidR="00A6678A" w:rsidTr="007E4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1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  １　安全教育にかかわる指導時間と内容</w:t>
            </w:r>
          </w:p>
        </w:tc>
      </w:tr>
      <w:tr w:rsidR="00A6678A" w:rsidTr="007E4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8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678A" w:rsidRDefault="00A6678A">
            <w:pPr>
              <w:jc w:val="center"/>
            </w:pPr>
          </w:p>
          <w:p w:rsidR="00A6678A" w:rsidRDefault="00A6678A"/>
          <w:p w:rsidR="00A6678A" w:rsidRDefault="00A6678A"/>
          <w:p w:rsidR="00A6678A" w:rsidRDefault="00A6678A"/>
          <w:p w:rsidR="00A6678A" w:rsidRDefault="00A6678A"/>
          <w:p w:rsidR="00A6678A" w:rsidRDefault="00A6678A"/>
          <w:p w:rsidR="00A6678A" w:rsidRDefault="00A6678A"/>
          <w:p w:rsidR="00A6678A" w:rsidRDefault="00A6678A"/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678A" w:rsidRDefault="00A6678A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指　導　時　間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678A" w:rsidRDefault="00A6678A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指　導　内　容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678A" w:rsidRDefault="00A6678A">
            <w:pPr>
              <w:jc w:val="center"/>
            </w:pPr>
          </w:p>
          <w:p w:rsidR="00A6678A" w:rsidRDefault="00A6678A"/>
          <w:p w:rsidR="00A6678A" w:rsidRDefault="00A6678A"/>
          <w:p w:rsidR="00A6678A" w:rsidRDefault="00A6678A"/>
          <w:p w:rsidR="00A6678A" w:rsidRDefault="00A6678A"/>
          <w:p w:rsidR="00A6678A" w:rsidRDefault="00A6678A"/>
          <w:p w:rsidR="00A6678A" w:rsidRDefault="00A6678A"/>
          <w:p w:rsidR="00A6678A" w:rsidRDefault="00A6678A"/>
        </w:tc>
      </w:tr>
      <w:tr w:rsidR="00A6678A" w:rsidTr="007E4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8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678A" w:rsidRDefault="00A6678A"/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 ◎　関連教科</w:t>
            </w:r>
          </w:p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 ◎　特別活動</w:t>
            </w:r>
          </w:p>
          <w:p w:rsidR="00D05E21" w:rsidRPr="00D05E21" w:rsidRDefault="00A667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</w:p>
          <w:p w:rsidR="00A6678A" w:rsidRDefault="00D05E21"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</w:p>
          <w:p w:rsidR="00A6678A" w:rsidRDefault="00A6678A"/>
          <w:p w:rsidR="00A6678A" w:rsidRDefault="00A6678A"/>
          <w:p w:rsidR="00A6678A" w:rsidRDefault="00A6678A"/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678A" w:rsidRDefault="00A6678A">
            <w:pPr>
              <w:ind w:left="524" w:hanging="524"/>
            </w:pPr>
            <w:r>
              <w:rPr>
                <w:rFonts w:ascii="HG丸ｺﾞｼｯｸM-PRO" w:eastAsia="HG丸ｺﾞｼｯｸM-PRO" w:hAnsi="HG丸ｺﾞｼｯｸM-PRO"/>
              </w:rPr>
              <w:t xml:space="preserve"> ◎　不審者侵入・災害発生時の行動</w:t>
            </w:r>
          </w:p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 ◎　登下校時の安全</w:t>
            </w:r>
          </w:p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 ◎　校外学習時の安全</w:t>
            </w:r>
          </w:p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 ◎　帰宅後の行動</w:t>
            </w:r>
          </w:p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 ◎　長期休暇の過ごし方</w:t>
            </w:r>
          </w:p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 ◎　避難訓練</w:t>
            </w:r>
          </w:p>
          <w:p w:rsidR="00A6678A" w:rsidRDefault="00A6678A">
            <w: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◎　安全マップ作成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678A" w:rsidRDefault="00A6678A"/>
        </w:tc>
      </w:tr>
      <w:tr w:rsidR="00A6678A" w:rsidTr="00D05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9"/>
        </w:trPr>
        <w:tc>
          <w:tcPr>
            <w:tcW w:w="91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678A" w:rsidRDefault="00A6678A"/>
          <w:p w:rsidR="00A6678A" w:rsidRPr="00247A30" w:rsidRDefault="00A6678A">
            <w:r>
              <w:rPr>
                <w:rFonts w:ascii="HG丸ｺﾞｼｯｸM-PRO" w:eastAsia="HG丸ｺﾞｼｯｸM-PRO" w:hAnsi="HG丸ｺﾞｼｯｸM-PRO"/>
              </w:rPr>
              <w:t xml:space="preserve">　２　児童への安全教育実施に際しての留意事項</w:t>
            </w:r>
            <w:r>
              <w:t xml:space="preserve">     </w:t>
            </w:r>
          </w:p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 　(1)  学校安全計画に基づき実施する。</w:t>
            </w:r>
          </w:p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   (2)  </w:t>
            </w:r>
            <w:r w:rsidRPr="0071115A">
              <w:rPr>
                <w:rFonts w:ascii="HG丸ｺﾞｼｯｸM-PRO" w:eastAsia="HG丸ｺﾞｼｯｸM-PRO" w:hAnsi="HG丸ｺﾞｼｯｸM-PRO"/>
                <w:spacing w:val="2"/>
                <w:fitText w:val="8066" w:id="1"/>
              </w:rPr>
              <w:t>安全教育については、「学年だより」等により、あらかじめ内容を保護者に知らせ</w:t>
            </w:r>
            <w:r w:rsidRPr="0071115A">
              <w:rPr>
                <w:rFonts w:ascii="HG丸ｺﾞｼｯｸM-PRO" w:eastAsia="HG丸ｺﾞｼｯｸM-PRO" w:hAnsi="HG丸ｺﾞｼｯｸM-PRO"/>
                <w:spacing w:val="-31"/>
                <w:fitText w:val="8066" w:id="1"/>
              </w:rPr>
              <w:t>、</w:t>
            </w:r>
          </w:p>
          <w:p w:rsidR="00A6678A" w:rsidRDefault="00A6678A">
            <w:pPr>
              <w:ind w:left="629" w:hanging="629"/>
            </w:pPr>
            <w:r>
              <w:rPr>
                <w:rFonts w:ascii="HG丸ｺﾞｼｯｸM-PRO" w:eastAsia="HG丸ｺﾞｼｯｸM-PRO" w:hAnsi="HG丸ｺﾞｼｯｸM-PRO"/>
              </w:rPr>
              <w:t xml:space="preserve">　　　理解と協力を得て実施する。その際、災害や犯罪が身近にあった児童については保護者</w:t>
            </w:r>
          </w:p>
          <w:p w:rsidR="00A6678A" w:rsidRDefault="00A6678A">
            <w:pPr>
              <w:ind w:left="629" w:hanging="629"/>
            </w:pPr>
            <w:r>
              <w:rPr>
                <w:rFonts w:ascii="HG丸ｺﾞｼｯｸM-PRO" w:eastAsia="HG丸ｺﾞｼｯｸM-PRO" w:hAnsi="HG丸ｺﾞｼｯｸM-PRO"/>
              </w:rPr>
              <w:t xml:space="preserve">　　　やカウンセラーと連携をとり、適切な対応をする。</w:t>
            </w:r>
          </w:p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   (3)  通学路や在宅時の行動の仕方についても指導する。</w:t>
            </w:r>
          </w:p>
          <w:p w:rsidR="00A6678A" w:rsidRDefault="00A6678A">
            <w:pPr>
              <w:ind w:left="629" w:hanging="629"/>
            </w:pPr>
            <w:r>
              <w:rPr>
                <w:rFonts w:ascii="HG丸ｺﾞｼｯｸM-PRO" w:eastAsia="HG丸ｺﾞｼｯｸM-PRO" w:hAnsi="HG丸ｺﾞｼｯｸM-PRO"/>
              </w:rPr>
              <w:t xml:space="preserve">　 (4)  被害に遭ったり、遭いそうになった場合には、必ず家の人や学校の教職員に話すよう</w:t>
            </w:r>
          </w:p>
          <w:p w:rsidR="00A6678A" w:rsidRDefault="00A6678A">
            <w:pPr>
              <w:ind w:left="629" w:hanging="629"/>
            </w:pPr>
            <w:r>
              <w:rPr>
                <w:rFonts w:ascii="HG丸ｺﾞｼｯｸM-PRO" w:eastAsia="HG丸ｺﾞｼｯｸM-PRO" w:hAnsi="HG丸ｺﾞｼｯｸM-PRO"/>
              </w:rPr>
              <w:t xml:space="preserve">　　　指導する。</w:t>
            </w:r>
          </w:p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   (5)  「こども110番のいえ」について指導する。</w:t>
            </w:r>
          </w:p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   (6)  校内に不審者が侵入した場合の対応について指導する。特に、来校者は必ず「来校者</w:t>
            </w:r>
          </w:p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　　　</w:t>
            </w:r>
            <w:r w:rsidRPr="00120BD9">
              <w:rPr>
                <w:rFonts w:ascii="HG丸ｺﾞｼｯｸM-PRO" w:eastAsia="HG丸ｺﾞｼｯｸM-PRO" w:hAnsi="HG丸ｺﾞｼｯｸM-PRO"/>
                <w:spacing w:val="1"/>
                <w:w w:val="99"/>
                <w:fitText w:val="8171" w:id="2"/>
              </w:rPr>
              <w:t>カード（名札）」等を着用しているので、着用していない者には近付かず、教職員に</w:t>
            </w:r>
            <w:r w:rsidRPr="00120BD9">
              <w:rPr>
                <w:rFonts w:ascii="HG丸ｺﾞｼｯｸM-PRO" w:eastAsia="HG丸ｺﾞｼｯｸM-PRO" w:hAnsi="HG丸ｺﾞｼｯｸM-PRO"/>
                <w:spacing w:val="30"/>
                <w:w w:val="99"/>
                <w:fitText w:val="8171" w:id="2"/>
              </w:rPr>
              <w:t>知</w:t>
            </w:r>
          </w:p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　　　らせることや、自分の身が危ないときは、すぐに逃げることなどについて指導する。</w:t>
            </w:r>
          </w:p>
          <w:p w:rsidR="00A6678A" w:rsidRDefault="00A6678A" w:rsidP="00487CA7">
            <w:pPr>
              <w:ind w:left="632" w:hangingChars="300" w:hanging="632"/>
            </w:pPr>
            <w:r>
              <w:rPr>
                <w:rFonts w:ascii="HG丸ｺﾞｼｯｸM-PRO" w:eastAsia="HG丸ｺﾞｼｯｸM-PRO" w:hAnsi="HG丸ｺﾞｼｯｸM-PRO"/>
              </w:rPr>
              <w:t xml:space="preserve">　 (7)  災害の特性や避難行動について</w:t>
            </w:r>
            <w:r w:rsidR="00D05E21">
              <w:rPr>
                <w:rFonts w:ascii="HG丸ｺﾞｼｯｸM-PRO" w:eastAsia="HG丸ｺﾞｼｯｸM-PRO" w:hAnsi="HG丸ｺﾞｼｯｸM-PRO"/>
              </w:rPr>
              <w:t>、</w:t>
            </w:r>
            <w:r w:rsidR="00002FA5">
              <w:rPr>
                <w:rFonts w:ascii="HG丸ｺﾞｼｯｸM-PRO" w:eastAsia="HG丸ｺﾞｼｯｸM-PRO" w:hAnsi="HG丸ｺﾞｼｯｸM-PRO"/>
                <w:u w:val="thick"/>
              </w:rPr>
              <w:t>学校安全計画をもと</w:t>
            </w:r>
            <w:r w:rsidR="00487CA7" w:rsidRPr="00487CA7">
              <w:rPr>
                <w:rFonts w:ascii="HG丸ｺﾞｼｯｸM-PRO" w:eastAsia="HG丸ｺﾞｼｯｸM-PRO" w:hAnsi="HG丸ｺﾞｼｯｸM-PRO"/>
                <w:u w:val="thick"/>
              </w:rPr>
              <w:t>に</w:t>
            </w:r>
            <w:r w:rsidR="0071115A" w:rsidRPr="0071115A">
              <w:rPr>
                <w:rFonts w:ascii="HG丸ｺﾞｼｯｸM-PRO" w:eastAsia="HG丸ｺﾞｼｯｸM-PRO" w:hAnsi="HG丸ｺﾞｼｯｸM-PRO"/>
                <w:u w:val="thick"/>
              </w:rPr>
              <w:t>様々な時間を活用し、</w:t>
            </w:r>
            <w:r w:rsidR="00D05E21" w:rsidRPr="00D05E21">
              <w:rPr>
                <w:rFonts w:ascii="HG丸ｺﾞｼｯｸM-PRO" w:eastAsia="HG丸ｺﾞｼｯｸM-PRO" w:hAnsi="HG丸ｺﾞｼｯｸM-PRO"/>
                <w:u w:val="thick"/>
              </w:rPr>
              <w:t>教科横断的に</w:t>
            </w:r>
            <w:r>
              <w:rPr>
                <w:rFonts w:ascii="HG丸ｺﾞｼｯｸM-PRO" w:eastAsia="HG丸ｺﾞｼｯｸM-PRO" w:hAnsi="HG丸ｺﾞｼｯｸM-PRO"/>
              </w:rPr>
              <w:t>指導する。</w:t>
            </w:r>
          </w:p>
          <w:p w:rsidR="00A6678A" w:rsidRDefault="00A6678A">
            <w:r>
              <w:t xml:space="preserve">   </w:t>
            </w:r>
            <w:r>
              <w:rPr>
                <w:rFonts w:ascii="HG丸ｺﾞｼｯｸM-PRO" w:eastAsia="HG丸ｺﾞｼｯｸM-PRO" w:hAnsi="HG丸ｺﾞｼｯｸM-PRO"/>
              </w:rPr>
              <w:t>(8)  児童の手による安全マップの作成等を通して、危険予測・回避能力の育成を図る。</w:t>
            </w:r>
          </w:p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t xml:space="preserve"> </w:t>
            </w:r>
            <w:r>
              <w:rPr>
                <w:rFonts w:ascii="HG丸ｺﾞｼｯｸM-PRO" w:eastAsia="HG丸ｺﾞｼｯｸM-PRO" w:hAnsi="HG丸ｺﾞｼｯｸM-PRO"/>
                <w:u w:val="thick" w:color="000000"/>
              </w:rPr>
              <w:t>(9)</w:t>
            </w:r>
            <w:r>
              <w:rPr>
                <w:u w:val="thick" w:color="000000"/>
              </w:rPr>
              <w:t xml:space="preserve">  </w:t>
            </w:r>
            <w:r w:rsidR="00F43AB5">
              <w:rPr>
                <w:rFonts w:ascii="HG丸ｺﾞｼｯｸM-PRO" w:eastAsia="HG丸ｺﾞｼｯｸM-PRO" w:hAnsi="HG丸ｺﾞｼｯｸM-PRO"/>
                <w:u w:val="thick" w:color="000000"/>
              </w:rPr>
              <w:t>外部の専門家、</w:t>
            </w:r>
            <w:r w:rsidRPr="00D05E21">
              <w:rPr>
                <w:rFonts w:ascii="HG丸ｺﾞｼｯｸM-PRO" w:eastAsia="HG丸ｺﾞｼｯｸM-PRO" w:hAnsi="HG丸ｺﾞｼｯｸM-PRO"/>
                <w:u w:val="thick" w:color="000000"/>
              </w:rPr>
              <w:t>自治体や警察等と連携し、地域の実態に応じた指導を行う。</w:t>
            </w:r>
          </w:p>
        </w:tc>
      </w:tr>
    </w:tbl>
    <w:p w:rsidR="00A6678A" w:rsidRDefault="00A6678A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</w:tblGrid>
      <w:tr w:rsidR="007E4A0F" w:rsidTr="00A66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  <w:tcMar>
              <w:left w:w="49" w:type="dxa"/>
              <w:right w:w="49" w:type="dxa"/>
            </w:tcMar>
          </w:tcPr>
          <w:p w:rsidR="007E4A0F" w:rsidRDefault="007E4A0F" w:rsidP="007E4A0F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避難訓練</w:t>
            </w:r>
          </w:p>
        </w:tc>
      </w:tr>
    </w:tbl>
    <w:p w:rsidR="007E4A0F" w:rsidRDefault="007E4A0F"/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</w:tblGrid>
      <w:tr w:rsidR="00A66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678A" w:rsidRDefault="00A6678A"/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  １　避難訓練実施に際しての留意事項</w:t>
            </w:r>
          </w:p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　 (1)　通報訓練を含めた訓練を警察・消防機関と連携し実施する。</w:t>
            </w:r>
          </w:p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   (2)　</w:t>
            </w:r>
            <w:r w:rsidRPr="00120BD9">
              <w:rPr>
                <w:rFonts w:ascii="HG丸ｺﾞｼｯｸM-PRO" w:eastAsia="HG丸ｺﾞｼｯｸM-PRO" w:hAnsi="HG丸ｺﾞｼｯｸM-PRO"/>
                <w:spacing w:val="1"/>
                <w:w w:val="98"/>
                <w:fitText w:val="8056" w:id="3"/>
              </w:rPr>
              <w:t>児童を含めて実施する避難訓練は年２回以上実施し、児童が動揺しないよう配慮する</w:t>
            </w:r>
            <w:r w:rsidRPr="00120BD9">
              <w:rPr>
                <w:rFonts w:ascii="HG丸ｺﾞｼｯｸM-PRO" w:eastAsia="HG丸ｺﾞｼｯｸM-PRO" w:hAnsi="HG丸ｺﾞｼｯｸM-PRO"/>
                <w:spacing w:val="-7"/>
                <w:w w:val="98"/>
                <w:fitText w:val="8056" w:id="3"/>
              </w:rPr>
              <w:t>。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　　　　とりわけ、不審者が実際に侵入してくる防犯訓練については、児童が怖がることのな</w:t>
            </w:r>
          </w:p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　　　いように注意する。</w:t>
            </w:r>
          </w:p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　　　　　　　（恐怖感を抱かせるおそれがあるような防犯訓練は、教職員のみで実施する。）</w:t>
            </w:r>
          </w:p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   (3)  </w:t>
            </w:r>
            <w:r w:rsidRPr="00120BD9">
              <w:rPr>
                <w:rFonts w:ascii="HG丸ｺﾞｼｯｸM-PRO" w:eastAsia="HG丸ｺﾞｼｯｸM-PRO" w:hAnsi="HG丸ｺﾞｼｯｸM-PRO"/>
                <w:spacing w:val="1"/>
                <w:w w:val="99"/>
                <w:fitText w:val="7961" w:id="4"/>
              </w:rPr>
              <w:t>事前に保護者に理解と協力を求め、緊急時の連絡体制により、ＰＴＡ役員と連携を</w:t>
            </w:r>
            <w:r w:rsidRPr="00120BD9">
              <w:rPr>
                <w:rFonts w:ascii="HG丸ｺﾞｼｯｸM-PRO" w:eastAsia="HG丸ｺﾞｼｯｸM-PRO" w:hAnsi="HG丸ｺﾞｼｯｸM-PRO"/>
                <w:spacing w:val="29"/>
                <w:w w:val="99"/>
                <w:fitText w:val="7961" w:id="4"/>
              </w:rPr>
              <w:t>図</w:t>
            </w:r>
          </w:p>
          <w:p w:rsidR="00A6678A" w:rsidRDefault="00A6678A">
            <w:r>
              <w:rPr>
                <w:rFonts w:ascii="HG丸ｺﾞｼｯｸM-PRO" w:eastAsia="HG丸ｺﾞｼｯｸM-PRO" w:hAnsi="HG丸ｺﾞｼｯｸM-PRO"/>
              </w:rPr>
              <w:t xml:space="preserve">　　　り、保護者への連絡についても訓練を行う。</w:t>
            </w:r>
          </w:p>
          <w:p w:rsidR="00A6678A" w:rsidRDefault="00A6678A">
            <w:r>
              <w:t xml:space="preserve"> 　</w:t>
            </w:r>
            <w:r>
              <w:rPr>
                <w:rFonts w:ascii="HG丸ｺﾞｼｯｸM-PRO" w:eastAsia="HG丸ｺﾞｼｯｸM-PRO" w:hAnsi="HG丸ｺﾞｼｯｸM-PRO"/>
              </w:rPr>
              <w:t>(4)　教職員・児童に事前に避難訓練の実施を知らせない、緊急訓練を実施する。</w:t>
            </w:r>
          </w:p>
          <w:p w:rsidR="00A6678A" w:rsidRDefault="00A6678A">
            <w:r>
              <w:t xml:space="preserve"> 　</w:t>
            </w:r>
            <w:r>
              <w:rPr>
                <w:rFonts w:ascii="HG丸ｺﾞｼｯｸM-PRO" w:eastAsia="HG丸ｺﾞｼｯｸM-PRO" w:hAnsi="HG丸ｺﾞｼｯｸM-PRO"/>
              </w:rPr>
              <w:t>(5)　訓練であることについて、地域住民への周知理解の徹底を図る。</w:t>
            </w:r>
          </w:p>
          <w:p w:rsidR="00A6678A" w:rsidRDefault="00A6678A">
            <w:pPr>
              <w:rPr>
                <w:rFonts w:ascii="HG丸ｺﾞｼｯｸM-PRO" w:eastAsia="HG丸ｺﾞｼｯｸM-PRO" w:hAnsi="HG丸ｺﾞｼｯｸM-PRO"/>
                <w:u w:val="thick" w:color="000000"/>
              </w:rPr>
            </w:pPr>
            <w:r>
              <w:t xml:space="preserve">   </w:t>
            </w:r>
            <w:r>
              <w:rPr>
                <w:rFonts w:ascii="HG丸ｺﾞｼｯｸM-PRO" w:eastAsia="HG丸ｺﾞｼｯｸM-PRO" w:hAnsi="HG丸ｺﾞｼｯｸM-PRO"/>
                <w:u w:val="thick" w:color="000000"/>
              </w:rPr>
              <w:t>(6)</w:t>
            </w:r>
            <w:r w:rsidR="00586AC5">
              <w:rPr>
                <w:rFonts w:ascii="HG丸ｺﾞｼｯｸM-PRO" w:eastAsia="HG丸ｺﾞｼｯｸM-PRO" w:hAnsi="HG丸ｺﾞｼｯｸM-PRO"/>
                <w:u w:val="thick" w:color="000000"/>
              </w:rPr>
              <w:t xml:space="preserve">　引</w:t>
            </w:r>
            <w:r>
              <w:rPr>
                <w:rFonts w:ascii="HG丸ｺﾞｼｯｸM-PRO" w:eastAsia="HG丸ｺﾞｼｯｸM-PRO" w:hAnsi="HG丸ｺﾞｼｯｸM-PRO"/>
                <w:u w:val="thick" w:color="000000"/>
              </w:rPr>
              <w:t>渡し訓練</w:t>
            </w:r>
            <w:r w:rsidR="00247A30">
              <w:rPr>
                <w:rFonts w:ascii="HG丸ｺﾞｼｯｸM-PRO" w:eastAsia="HG丸ｺﾞｼｯｸM-PRO" w:hAnsi="HG丸ｺﾞｼｯｸM-PRO"/>
                <w:u w:val="thick" w:color="000000"/>
              </w:rPr>
              <w:t>（</w:t>
            </w:r>
            <w:r>
              <w:rPr>
                <w:rFonts w:ascii="HG丸ｺﾞｼｯｸM-PRO" w:eastAsia="HG丸ｺﾞｼｯｸM-PRO" w:hAnsi="HG丸ｺﾞｼｯｸM-PRO"/>
                <w:u w:val="thick" w:color="000000"/>
              </w:rPr>
              <w:t>帰宅困難な児童への対応</w:t>
            </w:r>
            <w:r w:rsidR="00247A30">
              <w:rPr>
                <w:rFonts w:ascii="HG丸ｺﾞｼｯｸM-PRO" w:eastAsia="HG丸ｺﾞｼｯｸM-PRO" w:hAnsi="HG丸ｺﾞｼｯｸM-PRO"/>
                <w:u w:val="thick" w:color="000000"/>
              </w:rPr>
              <w:t>を含む</w:t>
            </w:r>
            <w:r w:rsidR="00247A30">
              <w:rPr>
                <w:rFonts w:ascii="HG丸ｺﾞｼｯｸM-PRO" w:eastAsia="HG丸ｺﾞｼｯｸM-PRO" w:hAnsi="HG丸ｺﾞｼｯｸM-PRO" w:hint="default"/>
                <w:u w:val="thick" w:color="000000"/>
              </w:rPr>
              <w:t>）</w:t>
            </w:r>
            <w:r w:rsidR="00247A30">
              <w:rPr>
                <w:rFonts w:ascii="HG丸ｺﾞｼｯｸM-PRO" w:eastAsia="HG丸ｺﾞｼｯｸM-PRO" w:hAnsi="HG丸ｺﾞｼｯｸM-PRO"/>
                <w:u w:val="thick" w:color="000000"/>
              </w:rPr>
              <w:t>及び</w:t>
            </w:r>
            <w:r>
              <w:rPr>
                <w:rFonts w:ascii="HG丸ｺﾞｼｯｸM-PRO" w:eastAsia="HG丸ｺﾞｼｯｸM-PRO" w:hAnsi="HG丸ｺﾞｼｯｸM-PRO"/>
                <w:u w:val="thick" w:color="000000"/>
              </w:rPr>
              <w:t>、避難所開設の訓練</w:t>
            </w:r>
            <w:r w:rsidR="00247A30">
              <w:rPr>
                <w:rFonts w:ascii="HG丸ｺﾞｼｯｸM-PRO" w:eastAsia="HG丸ｺﾞｼｯｸM-PRO" w:hAnsi="HG丸ｺﾞｼｯｸM-PRO"/>
                <w:u w:val="thick" w:color="000000"/>
              </w:rPr>
              <w:t>を行う</w:t>
            </w:r>
            <w:r>
              <w:rPr>
                <w:rFonts w:ascii="HG丸ｺﾞｼｯｸM-PRO" w:eastAsia="HG丸ｺﾞｼｯｸM-PRO" w:hAnsi="HG丸ｺﾞｼｯｸM-PRO"/>
                <w:u w:val="thick" w:color="000000"/>
              </w:rPr>
              <w:t>。</w:t>
            </w:r>
          </w:p>
          <w:p w:rsidR="00D2193D" w:rsidRDefault="00D05E21" w:rsidP="00D2193D">
            <w:pPr>
              <w:ind w:left="842" w:hangingChars="400" w:hanging="842"/>
              <w:rPr>
                <w:rFonts w:ascii="HG丸ｺﾞｼｯｸM-PRO" w:eastAsia="HG丸ｺﾞｼｯｸM-PRO" w:hAnsi="HG丸ｺﾞｼｯｸM-PRO"/>
                <w:u w:val="thick" w:color="000000"/>
              </w:rPr>
            </w:pPr>
            <w:r w:rsidRPr="00D2193D">
              <w:rPr>
                <w:rFonts w:ascii="HG丸ｺﾞｼｯｸM-PRO" w:eastAsia="HG丸ｺﾞｼｯｸM-PRO" w:hAnsi="HG丸ｺﾞｼｯｸM-PRO"/>
              </w:rPr>
              <w:t xml:space="preserve">　 </w:t>
            </w:r>
            <w:r>
              <w:rPr>
                <w:rFonts w:ascii="HG丸ｺﾞｼｯｸM-PRO" w:eastAsia="HG丸ｺﾞｼｯｸM-PRO" w:hAnsi="HG丸ｺﾞｼｯｸM-PRO"/>
                <w:u w:val="thick" w:color="000000"/>
              </w:rPr>
              <w:t>(７)　過去の災害やハザードマップなどの想定を超える危険性をはらんでいる</w:t>
            </w:r>
            <w:r w:rsidR="00D2193D">
              <w:rPr>
                <w:rFonts w:ascii="HG丸ｺﾞｼｯｸM-PRO" w:eastAsia="HG丸ｺﾞｼｯｸM-PRO" w:hAnsi="HG丸ｺﾞｼｯｸM-PRO"/>
                <w:u w:val="thick" w:color="000000"/>
              </w:rPr>
              <w:t>自然災害に備</w:t>
            </w:r>
          </w:p>
          <w:p w:rsidR="00D05E21" w:rsidRDefault="00640AD9" w:rsidP="00D2193D">
            <w:pPr>
              <w:ind w:leftChars="300" w:left="843" w:hangingChars="100" w:hanging="211"/>
            </w:pPr>
            <w:r>
              <w:rPr>
                <w:rFonts w:ascii="HG丸ｺﾞｼｯｸM-PRO" w:eastAsia="HG丸ｺﾞｼｯｸM-PRO" w:hAnsi="HG丸ｺﾞｼｯｸM-PRO"/>
                <w:u w:val="thick" w:color="000000"/>
              </w:rPr>
              <w:t>え</w:t>
            </w:r>
            <w:r w:rsidR="00487CA7">
              <w:rPr>
                <w:rFonts w:ascii="HG丸ｺﾞｼｯｸM-PRO" w:eastAsia="HG丸ｺﾞｼｯｸM-PRO" w:hAnsi="HG丸ｺﾞｼｯｸM-PRO"/>
                <w:u w:val="thick" w:color="000000"/>
              </w:rPr>
              <w:t>て、</w:t>
            </w:r>
            <w:r w:rsidR="009E2E2D">
              <w:rPr>
                <w:rFonts w:ascii="HG丸ｺﾞｼｯｸM-PRO" w:eastAsia="HG丸ｺﾞｼｯｸM-PRO" w:hAnsi="HG丸ｺﾞｼｯｸM-PRO"/>
                <w:u w:val="thick" w:color="000000"/>
              </w:rPr>
              <w:t>複数の避難場所や避難経路の設定をする。</w:t>
            </w:r>
          </w:p>
        </w:tc>
      </w:tr>
    </w:tbl>
    <w:p w:rsidR="00A6678A" w:rsidRDefault="00A6678A">
      <w:r>
        <w:rPr>
          <w:rFonts w:ascii="HG丸ｺﾞｼｯｸM-PRO" w:eastAsia="HG丸ｺﾞｼｯｸM-PRO" w:hAnsi="HG丸ｺﾞｼｯｸM-PRO"/>
        </w:rPr>
        <w:t xml:space="preserve">                                                                                     </w:t>
      </w:r>
    </w:p>
    <w:sectPr w:rsidR="00A6678A" w:rsidSect="00031639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0" w:gutter="0"/>
      <w:cols w:space="720"/>
      <w:docGrid w:type="linesAndChars" w:linePitch="308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BD9" w:rsidRDefault="00120BD9">
      <w:pPr>
        <w:spacing w:before="358"/>
      </w:pPr>
      <w:r>
        <w:continuationSeparator/>
      </w:r>
    </w:p>
  </w:endnote>
  <w:endnote w:type="continuationSeparator" w:id="0">
    <w:p w:rsidR="00120BD9" w:rsidRDefault="00120BD9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BD9" w:rsidRDefault="00120BD9">
      <w:pPr>
        <w:spacing w:before="358"/>
      </w:pPr>
      <w:r>
        <w:continuationSeparator/>
      </w:r>
    </w:p>
  </w:footnote>
  <w:footnote w:type="continuationSeparator" w:id="0">
    <w:p w:rsidR="00120BD9" w:rsidRDefault="00120BD9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38"/>
  <w:hyphenationZone w:val="0"/>
  <w:drawingGridHorizontalSpacing w:val="211"/>
  <w:drawingGridVerticalSpacing w:val="15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0F"/>
    <w:rsid w:val="00002FA5"/>
    <w:rsid w:val="00031639"/>
    <w:rsid w:val="00120BD9"/>
    <w:rsid w:val="00247A30"/>
    <w:rsid w:val="002A3908"/>
    <w:rsid w:val="003823BD"/>
    <w:rsid w:val="00487CA7"/>
    <w:rsid w:val="00586AC5"/>
    <w:rsid w:val="00640AD9"/>
    <w:rsid w:val="00701984"/>
    <w:rsid w:val="0071115A"/>
    <w:rsid w:val="007E4A0F"/>
    <w:rsid w:val="007F3D67"/>
    <w:rsid w:val="009E2E2D"/>
    <w:rsid w:val="00A6678A"/>
    <w:rsid w:val="00B637FD"/>
    <w:rsid w:val="00D05E21"/>
    <w:rsid w:val="00D2193D"/>
    <w:rsid w:val="00D35E56"/>
    <w:rsid w:val="00DC741A"/>
    <w:rsid w:val="00DD7900"/>
    <w:rsid w:val="00F43AB5"/>
    <w:rsid w:val="00F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08AA08-D9DB-4037-BC36-92363F26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115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11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115A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47A3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47A3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平岡　史大</cp:lastModifiedBy>
  <cp:revision>2</cp:revision>
  <cp:lastPrinted>2020-01-29T05:49:00Z</cp:lastPrinted>
  <dcterms:created xsi:type="dcterms:W3CDTF">2023-02-01T00:39:00Z</dcterms:created>
  <dcterms:modified xsi:type="dcterms:W3CDTF">2023-02-01T00:39:00Z</dcterms:modified>
</cp:coreProperties>
</file>